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9FE8" w14:textId="77777777" w:rsidR="00511367" w:rsidRPr="00696B74" w:rsidRDefault="00511367" w:rsidP="00511367">
      <w:pPr>
        <w:spacing w:before="240" w:after="240" w:line="240" w:lineRule="auto"/>
        <w:rPr>
          <w:rFonts w:ascii="Minion Pro" w:eastAsia="Times New Roman" w:hAnsi="Minion Pro" w:cs="Times New Roman"/>
          <w:sz w:val="24"/>
          <w:szCs w:val="24"/>
          <w:lang w:eastAsia="cs-CZ"/>
        </w:rPr>
      </w:pPr>
      <w:r w:rsidRPr="00696B74">
        <w:rPr>
          <w:rFonts w:ascii="Minion Pro" w:eastAsia="Times New Roman" w:hAnsi="Minion Pro" w:cs="Arial"/>
          <w:b/>
          <w:bCs/>
          <w:color w:val="000000"/>
          <w:sz w:val="28"/>
          <w:szCs w:val="28"/>
          <w:lang w:eastAsia="cs-CZ"/>
        </w:rPr>
        <w:t>Právní minimum pro literární překladatele</w:t>
      </w:r>
    </w:p>
    <w:p w14:paraId="5D7C574E" w14:textId="77777777" w:rsidR="00511367" w:rsidRPr="00696B74" w:rsidRDefault="00511367" w:rsidP="00511367">
      <w:pPr>
        <w:spacing w:before="240" w:after="240" w:line="240" w:lineRule="auto"/>
        <w:rPr>
          <w:rFonts w:ascii="Minion Pro" w:eastAsia="Times New Roman" w:hAnsi="Minion Pro" w:cs="Times New Roman"/>
          <w:sz w:val="24"/>
          <w:szCs w:val="24"/>
          <w:lang w:eastAsia="cs-CZ"/>
        </w:rPr>
      </w:pPr>
      <w:r w:rsidRPr="00696B74">
        <w:rPr>
          <w:rFonts w:ascii="Minion Pro" w:eastAsia="Times New Roman" w:hAnsi="Minion Pro" w:cs="Arial"/>
          <w:color w:val="000000"/>
          <w:sz w:val="24"/>
          <w:szCs w:val="24"/>
          <w:lang w:eastAsia="cs-CZ"/>
        </w:rPr>
        <w:t xml:space="preserve">1. 11. 2021, </w:t>
      </w:r>
      <w:proofErr w:type="spellStart"/>
      <w:r w:rsidRPr="00696B74">
        <w:rPr>
          <w:rFonts w:ascii="Minion Pro" w:eastAsia="Times New Roman" w:hAnsi="Minion Pro" w:cs="Arial"/>
          <w:color w:val="000000"/>
          <w:sz w:val="24"/>
          <w:szCs w:val="24"/>
          <w:lang w:eastAsia="cs-CZ"/>
        </w:rPr>
        <w:t>K-Centrum</w:t>
      </w:r>
      <w:proofErr w:type="spellEnd"/>
      <w:r w:rsidRPr="00696B74">
        <w:rPr>
          <w:rFonts w:ascii="Minion Pro" w:eastAsia="Times New Roman" w:hAnsi="Minion Pro" w:cs="Arial"/>
          <w:color w:val="000000"/>
          <w:sz w:val="24"/>
          <w:szCs w:val="24"/>
          <w:lang w:eastAsia="cs-CZ"/>
        </w:rPr>
        <w:t>, Senovážné náměstí 22, Praha 1</w:t>
      </w:r>
    </w:p>
    <w:p w14:paraId="062E24E1" w14:textId="77777777" w:rsidR="00511367" w:rsidRPr="00696B74" w:rsidRDefault="00511367" w:rsidP="00511367">
      <w:pPr>
        <w:spacing w:before="240" w:after="240" w:line="240" w:lineRule="auto"/>
        <w:rPr>
          <w:rFonts w:ascii="Minion Pro" w:eastAsia="Times New Roman" w:hAnsi="Minion Pro" w:cs="Times New Roman"/>
          <w:sz w:val="24"/>
          <w:szCs w:val="24"/>
          <w:lang w:eastAsia="cs-CZ"/>
        </w:rPr>
      </w:pPr>
      <w:r w:rsidRPr="00696B74">
        <w:rPr>
          <w:rFonts w:ascii="Minion Pro" w:eastAsia="Times New Roman" w:hAnsi="Minion Pro" w:cs="Arial"/>
          <w:color w:val="000000"/>
          <w:sz w:val="24"/>
          <w:szCs w:val="24"/>
          <w:lang w:eastAsia="cs-CZ"/>
        </w:rPr>
        <w:t> </w:t>
      </w:r>
    </w:p>
    <w:p w14:paraId="3349818A" w14:textId="77777777" w:rsidR="00511367" w:rsidRPr="00696B74" w:rsidRDefault="00511367" w:rsidP="00511367">
      <w:pPr>
        <w:spacing w:before="240" w:after="240" w:line="240" w:lineRule="auto"/>
        <w:rPr>
          <w:rFonts w:ascii="Minion Pro" w:eastAsia="Times New Roman" w:hAnsi="Minion Pro" w:cs="Times New Roman"/>
          <w:sz w:val="24"/>
          <w:szCs w:val="24"/>
          <w:lang w:eastAsia="cs-CZ"/>
        </w:rPr>
      </w:pPr>
      <w:r w:rsidRPr="00696B74">
        <w:rPr>
          <w:rFonts w:ascii="Minion Pro" w:eastAsia="Times New Roman" w:hAnsi="Minion Pro" w:cs="Arial"/>
          <w:b/>
          <w:bCs/>
          <w:color w:val="000000"/>
          <w:sz w:val="24"/>
          <w:szCs w:val="24"/>
          <w:lang w:eastAsia="cs-CZ"/>
        </w:rPr>
        <w:t xml:space="preserve">První workshop realizovaný v rámci projektu </w:t>
      </w:r>
      <w:r w:rsidRPr="00696B74">
        <w:rPr>
          <w:rFonts w:ascii="Minion Pro" w:eastAsia="Times New Roman" w:hAnsi="Minion Pro" w:cs="Arial"/>
          <w:b/>
          <w:bCs/>
          <w:i/>
          <w:iCs/>
          <w:color w:val="000000"/>
          <w:sz w:val="24"/>
          <w:szCs w:val="24"/>
          <w:lang w:eastAsia="cs-CZ"/>
        </w:rPr>
        <w:t>Posilování kapacit oborových organizací českých literárních překladatelů a jejich členů</w:t>
      </w:r>
      <w:r w:rsidRPr="00696B74">
        <w:rPr>
          <w:rFonts w:ascii="Minion Pro" w:eastAsia="Times New Roman" w:hAnsi="Minion Pro" w:cs="Arial"/>
          <w:b/>
          <w:bCs/>
          <w:color w:val="000000"/>
          <w:sz w:val="24"/>
          <w:szCs w:val="24"/>
          <w:lang w:eastAsia="cs-CZ"/>
        </w:rPr>
        <w:t xml:space="preserve">, zkráceně nazvaného „Překladatelská posilovna“, byl zaměřený na prohloubení znalostí literárních překladatelů v oblasti autorského práva a licenčních ustanovení. Znalost svých práv, ale i povinností je při uzavírání nakladatelských licenčních smluv pro překladatele zásadní. Často totiž vyjednávají pouze o výši honoráře a termínu dodání hotového díla a může se stát, že zbytečně uzavřou velmi nevýhodnou smlouvu nebo si neuvědomí veškeré povinnosti, které ze smlouvy vyplývají. V prostorách </w:t>
      </w:r>
      <w:proofErr w:type="spellStart"/>
      <w:r w:rsidRPr="00696B74">
        <w:rPr>
          <w:rFonts w:ascii="Minion Pro" w:eastAsia="Times New Roman" w:hAnsi="Minion Pro" w:cs="Arial"/>
          <w:b/>
          <w:bCs/>
          <w:color w:val="000000"/>
          <w:sz w:val="24"/>
          <w:szCs w:val="24"/>
          <w:lang w:eastAsia="cs-CZ"/>
        </w:rPr>
        <w:t>K-Centra</w:t>
      </w:r>
      <w:proofErr w:type="spellEnd"/>
      <w:r w:rsidRPr="00696B74">
        <w:rPr>
          <w:rFonts w:ascii="Minion Pro" w:eastAsia="Times New Roman" w:hAnsi="Minion Pro" w:cs="Arial"/>
          <w:b/>
          <w:bCs/>
          <w:color w:val="000000"/>
          <w:sz w:val="24"/>
          <w:szCs w:val="24"/>
          <w:lang w:eastAsia="cs-CZ"/>
        </w:rPr>
        <w:t xml:space="preserve"> a Jednoty překladatelů a tlumočníků v Praze se sešlo 32 účastníků. Mezi nimi byli jak zkušení překladatelé, tak studenti a začínající kolegové.</w:t>
      </w:r>
    </w:p>
    <w:p w14:paraId="25FB4EA5" w14:textId="77777777" w:rsidR="00511367" w:rsidRPr="00696B74" w:rsidRDefault="00511367" w:rsidP="00511367">
      <w:pPr>
        <w:spacing w:before="240" w:after="240" w:line="240" w:lineRule="auto"/>
        <w:rPr>
          <w:rFonts w:ascii="Minion Pro" w:eastAsia="Times New Roman" w:hAnsi="Minion Pro" w:cs="Times New Roman"/>
          <w:sz w:val="24"/>
          <w:szCs w:val="24"/>
          <w:lang w:eastAsia="cs-CZ"/>
        </w:rPr>
      </w:pPr>
      <w:r w:rsidRPr="00696B74">
        <w:rPr>
          <w:rFonts w:ascii="Minion Pro" w:eastAsia="Times New Roman" w:hAnsi="Minion Pro" w:cs="Arial"/>
          <w:color w:val="000000"/>
          <w:sz w:val="24"/>
          <w:szCs w:val="24"/>
          <w:lang w:eastAsia="cs-CZ"/>
        </w:rPr>
        <w:t>Workshopem provázel Rudolf Leška z advokátní kanceláře ŠTAIDL LEŠKA ADVOKÁTI, přední český expert na otázky autorského práva. Rudolf Leška dlouhodobě spolupracuje s oborovými organizacemi v České republice, jako jsou Ochranný svaz autorský nebo Překladatelé Severu, a má také četné pedagogické zkušenosti. Teoretický výklad hojně podpořil konkrétními příklady z praxe.</w:t>
      </w:r>
    </w:p>
    <w:p w14:paraId="3504DCAB" w14:textId="77777777" w:rsidR="00511367" w:rsidRPr="00696B74" w:rsidRDefault="00511367" w:rsidP="00511367">
      <w:pPr>
        <w:spacing w:before="240" w:after="240" w:line="240" w:lineRule="auto"/>
        <w:rPr>
          <w:rFonts w:ascii="Minion Pro" w:eastAsia="Times New Roman" w:hAnsi="Minion Pro" w:cs="Times New Roman"/>
          <w:sz w:val="24"/>
          <w:szCs w:val="24"/>
          <w:lang w:eastAsia="cs-CZ"/>
        </w:rPr>
      </w:pPr>
      <w:r w:rsidRPr="00696B74">
        <w:rPr>
          <w:rFonts w:ascii="Minion Pro" w:eastAsia="Times New Roman" w:hAnsi="Minion Pro" w:cs="Arial"/>
          <w:color w:val="000000"/>
          <w:sz w:val="24"/>
          <w:szCs w:val="24"/>
          <w:lang w:eastAsia="cs-CZ"/>
        </w:rPr>
        <w:t>V úvodní části lektor zasvětil překladatele do daňového systému. Hovořil o pravidlech platných pro překládání jako vedlejší pracovní činnost a o možnostech, které se nabízejí pro osoby samostatně výdělečně činné, včetně různých způsobů danění v případě různých druhů smluv. S publikem diskutoval například i o možnostech založení společnosti s ručením omezeným.</w:t>
      </w:r>
    </w:p>
    <w:p w14:paraId="169265F7" w14:textId="77777777" w:rsidR="00511367" w:rsidRPr="00696B74" w:rsidRDefault="00511367" w:rsidP="00511367">
      <w:pPr>
        <w:spacing w:before="240" w:after="240" w:line="240" w:lineRule="auto"/>
        <w:rPr>
          <w:rFonts w:ascii="Minion Pro" w:eastAsia="Times New Roman" w:hAnsi="Minion Pro" w:cs="Times New Roman"/>
          <w:sz w:val="24"/>
          <w:szCs w:val="24"/>
          <w:lang w:eastAsia="cs-CZ"/>
        </w:rPr>
      </w:pPr>
      <w:r w:rsidRPr="00696B74">
        <w:rPr>
          <w:rFonts w:ascii="Minion Pro" w:eastAsia="Times New Roman" w:hAnsi="Minion Pro" w:cs="Arial"/>
          <w:color w:val="000000"/>
          <w:sz w:val="24"/>
          <w:szCs w:val="24"/>
          <w:lang w:eastAsia="cs-CZ"/>
        </w:rPr>
        <w:t>Následně jsme postupně probrali jednotlivá ustanovení nakladatelských licenčních smluv. Hovořili jsme například o zaviněných a nezaviněných porušeních povinností a o souvisejících smluvních pokutách. Vyjasnili jsme si, co vše by měla zahrnovat smluvní odměna i na jaký výplatní termín je z pozice překladatele vhodné přistoupit.</w:t>
      </w:r>
    </w:p>
    <w:p w14:paraId="095E600B" w14:textId="77777777" w:rsidR="00511367" w:rsidRPr="00696B74" w:rsidRDefault="00511367" w:rsidP="00511367">
      <w:pPr>
        <w:spacing w:before="240" w:after="240" w:line="240" w:lineRule="auto"/>
        <w:rPr>
          <w:rFonts w:ascii="Minion Pro" w:eastAsia="Times New Roman" w:hAnsi="Minion Pro" w:cs="Times New Roman"/>
          <w:sz w:val="24"/>
          <w:szCs w:val="24"/>
          <w:lang w:eastAsia="cs-CZ"/>
        </w:rPr>
      </w:pPr>
      <w:r w:rsidRPr="00696B74">
        <w:rPr>
          <w:rFonts w:ascii="Minion Pro" w:eastAsia="Times New Roman" w:hAnsi="Minion Pro" w:cs="Arial"/>
          <w:color w:val="000000"/>
          <w:sz w:val="24"/>
          <w:szCs w:val="24"/>
          <w:lang w:eastAsia="cs-CZ"/>
        </w:rPr>
        <w:t xml:space="preserve">Hlavním tématem byla problematika udělování licencí. Rudolf Leška vysvětlil, jak a v jakém rozsahu je možné licenci poskytovat podle platných právních předpisů i v čem může nastat problém, který při nedostatečné znalosti právních formulací nemusíme jako laici poznat – objasnil formulace ohledně způsobu užití díla, pojmy jako rozmnožování a rozšiřování díla či sdělování díla veřejnosti. Probral také výhradnost licence, téma poskytnutí podlicencí, postoupení licence třetím stranám. Objasnili jsme si pojem neomezená licence a dozvěděli jsme se, co všechno je nutné sledovat u rozsahu licence. K rozsahu licence, ať už množstevnímu, územnímu, či časovému, přistupují totiž nakladatelé i překladatelé velmi individuálně. Pro některé překladatele to není nijak zásadní otázka, jiní si naopak tento bod </w:t>
      </w:r>
      <w:r w:rsidRPr="00696B74">
        <w:rPr>
          <w:rFonts w:ascii="Minion Pro" w:eastAsia="Times New Roman" w:hAnsi="Minion Pro" w:cs="Arial"/>
          <w:color w:val="000000"/>
          <w:sz w:val="24"/>
          <w:szCs w:val="24"/>
          <w:lang w:eastAsia="cs-CZ"/>
        </w:rPr>
        <w:lastRenderedPageBreak/>
        <w:t>smlouvy upřesňují nejvíce. Rudolf Leška nás seznámil s minimálním rozsahem poskytování licence stanoveném českými právními předpisy a přidal doporučení k vyjednávání i vysvětlení možných důsledků při špatném nastavení poskytnutí licence. Velmi zajímavé bylo také upozornění na případné nevědomé postoupení práv kolektivně spravovaných, z něhož by pro autora mohly plynout značné nevýhody a pro nabyvatele komplikace s uvedením copyrightové doložky. Diskuze se vedla také o udělování licencí k elektronickým knihám a audioknihám, především v souvislosti s nutností udělení podlicence a s výkonem sekundárních práv.</w:t>
      </w:r>
    </w:p>
    <w:p w14:paraId="04973907" w14:textId="77777777" w:rsidR="00511367" w:rsidRPr="00696B74" w:rsidRDefault="00511367" w:rsidP="00511367">
      <w:pPr>
        <w:spacing w:before="240" w:after="240" w:line="240" w:lineRule="auto"/>
        <w:rPr>
          <w:rFonts w:ascii="Minion Pro" w:eastAsia="Times New Roman" w:hAnsi="Minion Pro" w:cs="Times New Roman"/>
          <w:sz w:val="24"/>
          <w:szCs w:val="24"/>
          <w:lang w:eastAsia="cs-CZ"/>
        </w:rPr>
      </w:pPr>
      <w:r w:rsidRPr="00696B74">
        <w:rPr>
          <w:rFonts w:ascii="Minion Pro" w:eastAsia="Times New Roman" w:hAnsi="Minion Pro" w:cs="Arial"/>
          <w:color w:val="000000"/>
          <w:sz w:val="24"/>
          <w:szCs w:val="24"/>
          <w:lang w:eastAsia="cs-CZ"/>
        </w:rPr>
        <w:t>Ve výkladu zazněla i praktická upozornění na záležitosti, o kterých literární překladatelé nemívají dostatečné povědomí, například že i překlad vzniklý v rozporu s právními předpisy je chráněný autorským zákonem nebo že u pořizování překladu z překladu by měl mít nakladatel sjednanou licenci od obou překladatelů.</w:t>
      </w:r>
    </w:p>
    <w:p w14:paraId="38736968" w14:textId="77777777" w:rsidR="00511367" w:rsidRPr="00696B74" w:rsidRDefault="00511367" w:rsidP="00511367">
      <w:pPr>
        <w:spacing w:before="240" w:after="240" w:line="240" w:lineRule="auto"/>
        <w:rPr>
          <w:rFonts w:ascii="Minion Pro" w:eastAsia="Times New Roman" w:hAnsi="Minion Pro" w:cs="Times New Roman"/>
          <w:sz w:val="24"/>
          <w:szCs w:val="24"/>
          <w:lang w:eastAsia="cs-CZ"/>
        </w:rPr>
      </w:pPr>
      <w:r w:rsidRPr="00696B74">
        <w:rPr>
          <w:rFonts w:ascii="Minion Pro" w:eastAsia="Times New Roman" w:hAnsi="Minion Pro" w:cs="Arial"/>
          <w:color w:val="000000"/>
          <w:sz w:val="24"/>
          <w:szCs w:val="24"/>
          <w:lang w:eastAsia="cs-CZ"/>
        </w:rPr>
        <w:t xml:space="preserve">Během celého výkladu byl lektor otevřený otázkám i připomínkám z publika. Mnozí účastníci se podělili o zajímavé zkušenosti i konkrétní návrhy řešení. Workshop přispěl nejen k prohloubení znalostí, ale podpořil také networking mezi kolegy, kteří </w:t>
      </w:r>
      <w:proofErr w:type="gramStart"/>
      <w:r w:rsidRPr="00696B74">
        <w:rPr>
          <w:rFonts w:ascii="Minion Pro" w:eastAsia="Times New Roman" w:hAnsi="Minion Pro" w:cs="Arial"/>
          <w:color w:val="000000"/>
          <w:sz w:val="24"/>
          <w:szCs w:val="24"/>
          <w:lang w:eastAsia="cs-CZ"/>
        </w:rPr>
        <w:t>měli</w:t>
      </w:r>
      <w:proofErr w:type="gramEnd"/>
      <w:r w:rsidRPr="00696B74">
        <w:rPr>
          <w:rFonts w:ascii="Minion Pro" w:eastAsia="Times New Roman" w:hAnsi="Minion Pro" w:cs="Arial"/>
          <w:color w:val="000000"/>
          <w:sz w:val="24"/>
          <w:szCs w:val="24"/>
          <w:lang w:eastAsia="cs-CZ"/>
        </w:rPr>
        <w:t xml:space="preserve"> jak možnost diskutovat s lektorem, tak i předat si zkušenosti navzájem.</w:t>
      </w:r>
    </w:p>
    <w:p w14:paraId="3E9F8689" w14:textId="77777777" w:rsidR="00511367" w:rsidRPr="00696B74" w:rsidRDefault="00511367" w:rsidP="00511367">
      <w:pPr>
        <w:spacing w:before="240" w:after="240" w:line="240" w:lineRule="auto"/>
        <w:rPr>
          <w:rFonts w:ascii="Minion Pro" w:eastAsia="Times New Roman" w:hAnsi="Minion Pro" w:cs="Times New Roman"/>
          <w:sz w:val="24"/>
          <w:szCs w:val="24"/>
          <w:lang w:eastAsia="cs-CZ"/>
        </w:rPr>
      </w:pPr>
      <w:r w:rsidRPr="00696B74">
        <w:rPr>
          <w:rFonts w:ascii="Minion Pro" w:eastAsia="Times New Roman" w:hAnsi="Minion Pro" w:cs="Arial"/>
          <w:color w:val="000000"/>
          <w:sz w:val="24"/>
          <w:szCs w:val="24"/>
          <w:lang w:eastAsia="cs-CZ"/>
        </w:rPr>
        <w:t>Pro velký zájem se seminář bude opakovat, tentokrát online, aby byl dostupný i pro překladatele, kteří se nemohli dostavit osobně:</w:t>
      </w:r>
    </w:p>
    <w:p w14:paraId="08F901C0" w14:textId="77777777" w:rsidR="00511367" w:rsidRPr="00696B74" w:rsidRDefault="00696B74" w:rsidP="00511367">
      <w:pPr>
        <w:spacing w:before="240" w:after="240" w:line="240" w:lineRule="auto"/>
        <w:rPr>
          <w:rFonts w:ascii="Minion Pro" w:eastAsia="Times New Roman" w:hAnsi="Minion Pro" w:cs="Times New Roman"/>
          <w:sz w:val="24"/>
          <w:szCs w:val="24"/>
          <w:lang w:eastAsia="cs-CZ"/>
        </w:rPr>
      </w:pPr>
      <w:hyperlink r:id="rId4" w:history="1">
        <w:r w:rsidR="00511367" w:rsidRPr="00696B74">
          <w:rPr>
            <w:rFonts w:ascii="Minion Pro" w:eastAsia="Times New Roman" w:hAnsi="Minion Pro" w:cs="Arial"/>
            <w:color w:val="1155CC"/>
            <w:sz w:val="24"/>
            <w:szCs w:val="24"/>
            <w:u w:val="single"/>
            <w:lang w:eastAsia="cs-CZ"/>
          </w:rPr>
          <w:t>https://prekladateleseveru.cz/akce/pravni-minimum-pro-literarni-prekladatele-online/</w:t>
        </w:r>
      </w:hyperlink>
    </w:p>
    <w:p w14:paraId="53C4DD45" w14:textId="77777777" w:rsidR="00511367" w:rsidRPr="00696B74" w:rsidRDefault="00511367" w:rsidP="00511367">
      <w:pPr>
        <w:spacing w:after="0" w:line="240" w:lineRule="auto"/>
        <w:rPr>
          <w:rFonts w:ascii="Minion Pro" w:eastAsia="Times New Roman" w:hAnsi="Minion Pro" w:cs="Times New Roman"/>
          <w:sz w:val="24"/>
          <w:szCs w:val="24"/>
          <w:lang w:eastAsia="cs-CZ"/>
        </w:rPr>
      </w:pPr>
    </w:p>
    <w:p w14:paraId="42697496" w14:textId="77777777" w:rsidR="00511367" w:rsidRPr="00696B74" w:rsidRDefault="00511367" w:rsidP="00511367">
      <w:pPr>
        <w:spacing w:before="240" w:after="240" w:line="240" w:lineRule="auto"/>
        <w:rPr>
          <w:rFonts w:ascii="Minion Pro" w:eastAsia="Times New Roman" w:hAnsi="Minion Pro" w:cs="Times New Roman"/>
          <w:sz w:val="24"/>
          <w:szCs w:val="24"/>
          <w:lang w:eastAsia="cs-CZ"/>
        </w:rPr>
      </w:pPr>
      <w:r w:rsidRPr="00696B74">
        <w:rPr>
          <w:rFonts w:ascii="Minion Pro" w:eastAsia="Times New Roman" w:hAnsi="Minion Pro" w:cs="Arial"/>
          <w:color w:val="000000"/>
          <w:sz w:val="24"/>
          <w:szCs w:val="24"/>
          <w:lang w:eastAsia="cs-CZ"/>
        </w:rPr>
        <w:t>Překladatelé Severu ve spolupráci s kanceláří ŠTAIDL LEŠKA ADVOKÁTI připravili také dokument Zásady uzavírání licenčních smluv:</w:t>
      </w:r>
    </w:p>
    <w:p w14:paraId="62AA7422" w14:textId="77777777" w:rsidR="00511367" w:rsidRPr="00696B74" w:rsidRDefault="00696B74" w:rsidP="00511367">
      <w:pPr>
        <w:spacing w:before="240" w:after="240" w:line="240" w:lineRule="auto"/>
        <w:rPr>
          <w:rFonts w:ascii="Minion Pro" w:eastAsia="Times New Roman" w:hAnsi="Minion Pro" w:cs="Times New Roman"/>
          <w:sz w:val="24"/>
          <w:szCs w:val="24"/>
          <w:lang w:eastAsia="cs-CZ"/>
        </w:rPr>
      </w:pPr>
      <w:hyperlink r:id="rId5" w:history="1">
        <w:r w:rsidR="00511367" w:rsidRPr="00696B74">
          <w:rPr>
            <w:rFonts w:ascii="Minion Pro" w:eastAsia="Times New Roman" w:hAnsi="Minion Pro" w:cs="Arial"/>
            <w:color w:val="1155CC"/>
            <w:sz w:val="24"/>
            <w:szCs w:val="24"/>
            <w:u w:val="single"/>
            <w:lang w:eastAsia="cs-CZ"/>
          </w:rPr>
          <w:t>https://prekladateleseveru.cz/zasady-uzavirani-licencnich-smluv/</w:t>
        </w:r>
      </w:hyperlink>
    </w:p>
    <w:p w14:paraId="40362DCB" w14:textId="77777777" w:rsidR="00511367" w:rsidRPr="00696B74" w:rsidRDefault="00511367" w:rsidP="00511367">
      <w:pPr>
        <w:spacing w:after="0" w:line="240" w:lineRule="auto"/>
        <w:rPr>
          <w:rFonts w:ascii="Minion Pro" w:eastAsia="Times New Roman" w:hAnsi="Minion Pro" w:cs="Times New Roman"/>
          <w:sz w:val="24"/>
          <w:szCs w:val="24"/>
          <w:lang w:eastAsia="cs-CZ"/>
        </w:rPr>
      </w:pPr>
    </w:p>
    <w:p w14:paraId="79879EBB" w14:textId="77777777" w:rsidR="00511367" w:rsidRPr="00696B74" w:rsidRDefault="00511367" w:rsidP="00511367">
      <w:pPr>
        <w:spacing w:before="240" w:after="240" w:line="240" w:lineRule="auto"/>
        <w:rPr>
          <w:rFonts w:ascii="Minion Pro" w:eastAsia="Times New Roman" w:hAnsi="Minion Pro" w:cs="Times New Roman"/>
          <w:sz w:val="24"/>
          <w:szCs w:val="24"/>
          <w:lang w:eastAsia="cs-CZ"/>
        </w:rPr>
      </w:pPr>
      <w:r w:rsidRPr="00696B74">
        <w:rPr>
          <w:rFonts w:ascii="Minion Pro" w:eastAsia="Times New Roman" w:hAnsi="Minion Pro" w:cs="Arial"/>
          <w:color w:val="000000"/>
          <w:sz w:val="24"/>
          <w:szCs w:val="24"/>
          <w:lang w:eastAsia="cs-CZ"/>
        </w:rPr>
        <w:t> </w:t>
      </w:r>
    </w:p>
    <w:p w14:paraId="62E171E7" w14:textId="77777777" w:rsidR="00511367" w:rsidRPr="00696B74" w:rsidRDefault="00511367" w:rsidP="00511367">
      <w:pPr>
        <w:spacing w:before="240" w:after="240" w:line="240" w:lineRule="auto"/>
        <w:rPr>
          <w:rFonts w:ascii="Minion Pro" w:eastAsia="Times New Roman" w:hAnsi="Minion Pro" w:cs="Times New Roman"/>
          <w:sz w:val="24"/>
          <w:szCs w:val="24"/>
          <w:lang w:eastAsia="cs-CZ"/>
        </w:rPr>
      </w:pPr>
      <w:r w:rsidRPr="00696B74">
        <w:rPr>
          <w:rFonts w:ascii="Minion Pro" w:eastAsia="Times New Roman" w:hAnsi="Minion Pro" w:cs="Arial"/>
          <w:color w:val="000000"/>
          <w:sz w:val="24"/>
          <w:szCs w:val="24"/>
          <w:lang w:eastAsia="cs-CZ"/>
        </w:rPr>
        <w:t> </w:t>
      </w:r>
    </w:p>
    <w:p w14:paraId="7DDBA26D" w14:textId="77777777" w:rsidR="00D117EA" w:rsidRPr="00696B74" w:rsidRDefault="00D117EA">
      <w:pPr>
        <w:rPr>
          <w:rFonts w:ascii="Minion Pro" w:hAnsi="Minion Pro"/>
          <w:sz w:val="24"/>
          <w:szCs w:val="24"/>
        </w:rPr>
      </w:pPr>
    </w:p>
    <w:sectPr w:rsidR="00D117EA" w:rsidRPr="00696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67"/>
    <w:rsid w:val="00511367"/>
    <w:rsid w:val="00696B74"/>
    <w:rsid w:val="00793BFB"/>
    <w:rsid w:val="00A81D0F"/>
    <w:rsid w:val="00D1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59B88"/>
  <w14:defaultImageDpi w14:val="32767"/>
  <w15:chartTrackingRefBased/>
  <w15:docId w15:val="{EC4FA895-48A0-4EE3-83C4-BD06C5CF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1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11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ekladateleseveru.cz/zasady-uzavirani-licencnich-smluv/" TargetMode="External"/><Relationship Id="rId4" Type="http://schemas.openxmlformats.org/officeDocument/2006/relationships/hyperlink" Target="https://prekladateleseveru.cz/akce/pravni-minimum-pro-literarni-prekladatele-online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Krištůfková</dc:creator>
  <cp:keywords/>
  <dc:description/>
  <cp:lastModifiedBy>Kateřina Krištůfková</cp:lastModifiedBy>
  <cp:revision>2</cp:revision>
  <dcterms:created xsi:type="dcterms:W3CDTF">2021-11-28T08:36:00Z</dcterms:created>
  <dcterms:modified xsi:type="dcterms:W3CDTF">2021-12-01T16:09:00Z</dcterms:modified>
</cp:coreProperties>
</file>